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FE" w:rsidRDefault="001258FE" w:rsidP="001258FE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1258FE">
        <w:rPr>
          <w:rFonts w:ascii="Times New Roman" w:hAnsi="Times New Roman" w:cs="Times New Roman"/>
          <w:b/>
          <w:i/>
          <w:color w:val="000000"/>
          <w:sz w:val="32"/>
          <w:szCs w:val="18"/>
          <w:shd w:val="clear" w:color="auto" w:fill="FFFFFF"/>
        </w:rPr>
        <w:t>Всероссийский День трезвости 11 сентября</w:t>
      </w:r>
    </w:p>
    <w:p w:rsidR="003C2EC7" w:rsidRPr="00540733" w:rsidRDefault="001258FE" w:rsidP="00540733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0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1913 году, по инициативе служителей Православной Церкви, был проведен первый Российский День трезвости. В марте 1914 года Святейший Синод принял решение о ежегодном праздновании Всероссийского Дня трезвости. Дата была выбрана в честь православного </w:t>
      </w:r>
      <w:proofErr w:type="gramStart"/>
      <w:r w:rsidRPr="00540733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праздника Усекновения главы святого Пророка Иоанна</w:t>
      </w:r>
      <w:proofErr w:type="gramEnd"/>
      <w:r w:rsidRPr="00540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Предтечи (по новому стилю – это 11 сентября), во время которого следует соблюдать строгий пост.</w:t>
      </w:r>
    </w:p>
    <w:p w:rsidR="003C2EC7" w:rsidRPr="00540733" w:rsidRDefault="001258FE" w:rsidP="0054073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0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России в эти дни закрывались все винные </w:t>
      </w:r>
      <w:proofErr w:type="gramStart"/>
      <w:r w:rsidRPr="00540733">
        <w:rPr>
          <w:rFonts w:ascii="Times New Roman" w:hAnsi="Times New Roman" w:cs="Times New Roman"/>
          <w:sz w:val="24"/>
          <w:szCs w:val="24"/>
          <w:shd w:val="clear" w:color="auto" w:fill="FFFFFF"/>
        </w:rPr>
        <w:t>лавки</w:t>
      </w:r>
      <w:proofErr w:type="gramEnd"/>
      <w:r w:rsidRPr="00540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прекращалась продажа алкогольных напитков. В православных храмах проводились крестные ходы и читались воззвания о важности и значимости трезвого образа жизни, а затем проводился молебен Иоанну Крестителю. Каждый желающий мог дать обет трезвости, который благословлялся священником. В настоящее время в храмах проводятся акции «Поставь свечу об исцелении страдающих недугом пьянства», а желающие получить выздоровление от напасти возносят молитвы к иконе «</w:t>
      </w:r>
      <w:proofErr w:type="spellStart"/>
      <w:r w:rsidRPr="00540733">
        <w:rPr>
          <w:rFonts w:ascii="Times New Roman" w:hAnsi="Times New Roman" w:cs="Times New Roman"/>
          <w:sz w:val="24"/>
          <w:szCs w:val="24"/>
          <w:shd w:val="clear" w:color="auto" w:fill="FFFFFF"/>
        </w:rPr>
        <w:t>Неупиваемая</w:t>
      </w:r>
      <w:proofErr w:type="spellEnd"/>
      <w:r w:rsidRPr="00540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Чаша», дарующей исцеление от болезней, алкоголизма и наркомании. Священники рекомендуют провести этот день в действии – сходить в храм, поставить свечу и помолиться за всех, страдающих недугом пьянства. Икона Божией Матери "</w:t>
      </w:r>
      <w:proofErr w:type="spellStart"/>
      <w:r w:rsidRPr="00540733">
        <w:rPr>
          <w:rFonts w:ascii="Times New Roman" w:hAnsi="Times New Roman" w:cs="Times New Roman"/>
          <w:sz w:val="24"/>
          <w:szCs w:val="24"/>
          <w:shd w:val="clear" w:color="auto" w:fill="FFFFFF"/>
        </w:rPr>
        <w:t>Неупиваемая</w:t>
      </w:r>
      <w:proofErr w:type="spellEnd"/>
      <w:r w:rsidRPr="00540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Чаша"</w:t>
      </w:r>
      <w:r w:rsidR="003C2EC7" w:rsidRPr="005407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40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40733" w:rsidRPr="00540733" w:rsidRDefault="001258FE" w:rsidP="0054073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0733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стандартам Всемирной Организации Здравоохранения границей потребления спиртного, после которой начинается деградация общества, является потребление алкоголя в количестве 8 литров спирта на человека в год. В 1913 году, когда Россия праздновала 300-летие дома Романовых, количество алкоголя на душу населения составило 4,7 литра спирта в год. В дореволюционные годы 43% мужского населения в стране оставались абсолютными трезвенниками. К 1979 году доля непьющих мужчин сократилась до 0,6%. А в настоящее время количество спиртного на душу населения, включая несовершеннолетних, составляет 18 литров спирта в год, что выходит далеко за пределы нормы. Сегодня Всероссийский День трезвости как никогда актуален. Разумный и осознанный выбор трезвого образа жизни – одна из основных задач, стоящих перед современным обществом.</w:t>
      </w:r>
    </w:p>
    <w:p w:rsidR="00951F61" w:rsidRDefault="00540733" w:rsidP="0054073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0733">
        <w:rPr>
          <w:rStyle w:val="a5"/>
          <w:rFonts w:ascii="Times New Roman" w:hAnsi="Times New Roman" w:cs="Times New Roman"/>
          <w:color w:val="000000"/>
          <w:sz w:val="24"/>
          <w:szCs w:val="24"/>
        </w:rPr>
        <w:t>Одна из самых актуальных и болезненных тем современного общества это употребление алкоголя детьми.</w:t>
      </w:r>
      <w:r w:rsidRPr="00540733">
        <w:rPr>
          <w:rFonts w:ascii="Times New Roman" w:hAnsi="Times New Roman" w:cs="Times New Roman"/>
          <w:sz w:val="24"/>
          <w:szCs w:val="24"/>
        </w:rPr>
        <w:t> Буря эмоций захватывает взрослого при виде веселящихся подростков, распивающих вино и пиво на лестничной площадке! А что переживает родитель, встречая своего отпрыска, едва добравшегося до дома после дружеской вечеринки у одноклассника? Интерес подростка к алкоголю, тем не менее, не случаен. У кого раньше, у кого позже, но потребность попробовать эту непонятную жидкость рождается практически у каждого, кто вступил в переходный возраст. </w:t>
      </w:r>
      <w:r w:rsidRPr="00540733">
        <w:rPr>
          <w:rStyle w:val="a5"/>
          <w:rFonts w:ascii="Times New Roman" w:hAnsi="Times New Roman" w:cs="Times New Roman"/>
          <w:color w:val="000000"/>
          <w:sz w:val="24"/>
          <w:szCs w:val="24"/>
        </w:rPr>
        <w:t>Подростки хотят взрослеть.</w:t>
      </w:r>
      <w:r w:rsidRPr="00540733">
        <w:rPr>
          <w:rFonts w:ascii="Times New Roman" w:hAnsi="Times New Roman" w:cs="Times New Roman"/>
          <w:sz w:val="24"/>
          <w:szCs w:val="24"/>
        </w:rPr>
        <w:t> И алкоголь, хотим мы этого или нет, является для них не только ярким атрибутом взрослой жизни, но и своеобразным катализатором собственного взросления.</w:t>
      </w:r>
    </w:p>
    <w:p w:rsidR="00951F61" w:rsidRDefault="00951F61" w:rsidP="00540733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51F61">
        <w:rPr>
          <w:rFonts w:ascii="Times New Roman" w:hAnsi="Times New Roman" w:cs="Times New Roman"/>
          <w:b/>
          <w:i/>
          <w:sz w:val="24"/>
          <w:szCs w:val="24"/>
        </w:rPr>
        <w:t xml:space="preserve">По состоянию на 1 января 2017 года учеными наркологической службы края зарегистрировано 974 несовершеннолетних с наркологическими расстройствами, в том числе 170 человек – это дети до 14 лет. Основную долю </w:t>
      </w:r>
      <w:proofErr w:type="gramStart"/>
      <w:r w:rsidRPr="00951F61">
        <w:rPr>
          <w:rFonts w:ascii="Times New Roman" w:hAnsi="Times New Roman" w:cs="Times New Roman"/>
          <w:b/>
          <w:i/>
          <w:sz w:val="24"/>
          <w:szCs w:val="24"/>
        </w:rPr>
        <w:t>зарегистрированных</w:t>
      </w:r>
      <w:proofErr w:type="gramEnd"/>
      <w:r w:rsidRPr="00951F61">
        <w:rPr>
          <w:rFonts w:ascii="Times New Roman" w:hAnsi="Times New Roman" w:cs="Times New Roman"/>
          <w:b/>
          <w:i/>
          <w:sz w:val="24"/>
          <w:szCs w:val="24"/>
        </w:rPr>
        <w:t xml:space="preserve"> (44%) составляют потребители алкоголя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51F61">
        <w:rPr>
          <w:rFonts w:ascii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По информации </w:t>
      </w:r>
      <w:proofErr w:type="spellStart"/>
      <w:r w:rsidRPr="00951F61">
        <w:rPr>
          <w:rFonts w:ascii="Times New Roman" w:hAnsi="Times New Roman" w:cs="Times New Roman"/>
          <w:b/>
          <w:i/>
          <w:color w:val="000000"/>
          <w:sz w:val="24"/>
          <w:shd w:val="clear" w:color="auto" w:fill="FFFFFF"/>
        </w:rPr>
        <w:t>Крайздрава</w:t>
      </w:r>
      <w:proofErr w:type="spellEnd"/>
      <w:r w:rsidRPr="00951F61">
        <w:rPr>
          <w:rFonts w:ascii="Times New Roman" w:hAnsi="Times New Roman" w:cs="Times New Roman"/>
          <w:b/>
          <w:i/>
          <w:color w:val="000000"/>
          <w:sz w:val="24"/>
          <w:shd w:val="clear" w:color="auto" w:fill="FFFFFF"/>
        </w:rPr>
        <w:t>, из 430 несовершеннолетних потребителей алкоголя 75 человек (17,4%) – это дети до 14 лет. Сегодня под наблюдением наркологов находятся 12 подростков с уже сформированной алкогольной зависимостью  и 419 несовершеннолетних, употребляющих спиртное периодически, но уже попавших в полицейские сводки за различные правонарушения, совершенные в алкогольном опьянении.</w:t>
      </w:r>
    </w:p>
    <w:p w:rsidR="00951F61" w:rsidRDefault="00951F61" w:rsidP="00951F61">
      <w:pPr>
        <w:pStyle w:val="a3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51F61">
        <w:rPr>
          <w:rFonts w:ascii="Times New Roman" w:hAnsi="Times New Roman" w:cs="Times New Roman"/>
          <w:b/>
          <w:i/>
          <w:sz w:val="24"/>
          <w:szCs w:val="24"/>
        </w:rPr>
        <w:t>Активное выявление формируется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1F61">
        <w:rPr>
          <w:rFonts w:ascii="Times New Roman" w:hAnsi="Times New Roman" w:cs="Times New Roman"/>
          <w:b/>
          <w:i/>
          <w:sz w:val="24"/>
          <w:szCs w:val="24"/>
        </w:rPr>
        <w:t>через органы внутренних дел (более 50% от общего числа выявленных), когда к врачу психиатру-наркологу направляются подростки, задержанные в состоянии алкогольного, наркотического опьянения, совершившие преступления в сос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тоянии опьянения, заподозренные </w:t>
      </w:r>
      <w:r w:rsidRPr="00951F61">
        <w:rPr>
          <w:rFonts w:ascii="Times New Roman" w:hAnsi="Times New Roman" w:cs="Times New Roman"/>
          <w:b/>
          <w:i/>
          <w:sz w:val="24"/>
          <w:szCs w:val="24"/>
        </w:rPr>
        <w:t>в употреблении алкоголя, наркотических средств и психотропных веществ, направленные по приговору суда.</w:t>
      </w:r>
      <w:proofErr w:type="gramEnd"/>
      <w:r w:rsidRPr="00951F61">
        <w:rPr>
          <w:rFonts w:ascii="Times New Roman" w:hAnsi="Times New Roman" w:cs="Times New Roman"/>
          <w:b/>
          <w:i/>
          <w:sz w:val="24"/>
          <w:szCs w:val="24"/>
        </w:rPr>
        <w:t xml:space="preserve"> Врачи-наркологи с сожалением констатируют, что снижается доля несовершеннолетних, добровольно обратившихся к подростковому врачу психиатру-наркологу, поскольку родители пытаются решать алкогольные проблемы своих детей путем обращения на анонимной основе в негосударственных клиниках.</w:t>
      </w:r>
      <w:r w:rsidR="001258FE" w:rsidRPr="00951F61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951F61" w:rsidRDefault="00951F61" w:rsidP="00951F61">
      <w:pPr>
        <w:pStyle w:val="a3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733" w:rsidRPr="00951F61" w:rsidRDefault="00540733" w:rsidP="00951F61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4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Причины детского алкоголизма</w:t>
      </w:r>
    </w:p>
    <w:p w:rsidR="00540733" w:rsidRPr="00540733" w:rsidRDefault="00540733" w:rsidP="00540733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Поводы </w:t>
      </w:r>
      <w:r w:rsidRPr="00540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приобщения детей к алкоголю</w:t>
      </w:r>
      <w:r w:rsidRPr="0054073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разнообразны, но в основном первое знакомство с </w:t>
      </w:r>
      <w:r w:rsidRPr="00540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алкоголем у детей</w:t>
      </w:r>
      <w:r w:rsidRPr="0054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случайное, но в последнее время с ростом семей, где оба родителя пьют, стали катастрофически расти </w:t>
      </w:r>
      <w:proofErr w:type="gramStart"/>
      <w:r w:rsidRPr="00540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</w:t>
      </w:r>
      <w:proofErr w:type="gramEnd"/>
      <w:r w:rsidRPr="0054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именно родители начинают </w:t>
      </w:r>
      <w:r w:rsidRPr="00540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приучать ребенка к алкоголю</w:t>
      </w:r>
      <w:r w:rsidRPr="0054073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40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семьях умеренно пьющих</w:t>
      </w:r>
      <w:r w:rsidRPr="0054073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своим поведением показывают ребенку пример и, как правило, мальчики из любопытства впервые пробуют </w:t>
      </w:r>
      <w:r w:rsidRPr="00540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алкоголь</w:t>
      </w:r>
      <w:r w:rsidRPr="0054073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40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более взрослом возрасте ребенку уже </w:t>
      </w:r>
      <w:proofErr w:type="gramStart"/>
      <w:r w:rsidRPr="00540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удобно</w:t>
      </w:r>
      <w:proofErr w:type="gramEnd"/>
      <w:r w:rsidRPr="0054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компании сверстников или подростков, тут появляются такие поводы, как «неудобно было отстать от ребят», «друзья уговорили», «для храбрости». </w:t>
      </w:r>
      <w:r w:rsidRPr="00540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чаще именно родители своим примером показывают ребенку или даже могут налить маленькую рюмочку в честь дня рождения. Таким вот образом и снимается психологический барьер и </w:t>
      </w:r>
      <w:r w:rsidRPr="00540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54073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приходит к выводу, что и с ребятами можно будет </w:t>
      </w:r>
      <w:r w:rsidRPr="00540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принять алкоголь</w:t>
      </w:r>
      <w:r w:rsidRPr="00540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733" w:rsidRDefault="00540733" w:rsidP="0054073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733" w:rsidRPr="00540733" w:rsidRDefault="00540733" w:rsidP="0054073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Алкоголь и дети</w:t>
      </w:r>
    </w:p>
    <w:p w:rsidR="00540733" w:rsidRPr="00540733" w:rsidRDefault="00540733" w:rsidP="0054073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 </w:t>
      </w:r>
      <w:proofErr w:type="gramStart"/>
      <w:r w:rsidRPr="005407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здорово</w:t>
      </w:r>
      <w:proofErr w:type="gramEnd"/>
      <w:r w:rsidRPr="005407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ребенка нет влечения к алкоголю</w:t>
      </w:r>
      <w:r w:rsidRPr="0054073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наоборот все дети скажут, что </w:t>
      </w:r>
      <w:r w:rsidRPr="00540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алкоголь</w:t>
      </w:r>
      <w:r w:rsidRPr="0054073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невкусная гадость, но, видя, как родители с удовольствием пьют пиво или вино, делают вывод, что это на самом деле, что-то такое интересное. К </w:t>
      </w:r>
      <w:r w:rsidRPr="00540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употреблению алкоголя детей</w:t>
      </w:r>
      <w:r w:rsidRPr="0054073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толкает любопытство.</w:t>
      </w:r>
    </w:p>
    <w:p w:rsidR="00540733" w:rsidRPr="00540733" w:rsidRDefault="00540733" w:rsidP="00540733">
      <w:pPr>
        <w:pStyle w:val="a3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800F8C" w:rsidRPr="00540733" w:rsidRDefault="00540733" w:rsidP="005407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40733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Среди мотивов, которыми руководствуется подросток, употребляющий алкоголь можно выделить </w:t>
      </w:r>
      <w:proofErr w:type="gramStart"/>
      <w:r w:rsidRPr="00540733">
        <w:rPr>
          <w:rStyle w:val="a5"/>
          <w:rFonts w:ascii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540733">
        <w:rPr>
          <w:rStyle w:val="a5"/>
          <w:rFonts w:ascii="Times New Roman" w:hAnsi="Times New Roman" w:cs="Times New Roman"/>
          <w:color w:val="000000"/>
          <w:sz w:val="24"/>
          <w:szCs w:val="24"/>
        </w:rPr>
        <w:t>:</w:t>
      </w:r>
      <w:r w:rsidRPr="00540733">
        <w:rPr>
          <w:rFonts w:ascii="Times New Roman" w:hAnsi="Times New Roman" w:cs="Times New Roman"/>
          <w:sz w:val="24"/>
          <w:szCs w:val="24"/>
        </w:rPr>
        <w:br/>
        <w:t>1. Популяризация алкогольных напитков в кино, на телевидении, в рекламных изданиях;</w:t>
      </w:r>
      <w:r w:rsidRPr="00540733">
        <w:rPr>
          <w:rFonts w:ascii="Times New Roman" w:hAnsi="Times New Roman" w:cs="Times New Roman"/>
          <w:sz w:val="24"/>
          <w:szCs w:val="24"/>
        </w:rPr>
        <w:br/>
        <w:t>2. Усиленное притязание на взрослость (прием алкоголя представляется признаком самостоятельности, взросления, мужества);</w:t>
      </w:r>
      <w:r w:rsidRPr="00540733">
        <w:rPr>
          <w:rFonts w:ascii="Times New Roman" w:hAnsi="Times New Roman" w:cs="Times New Roman"/>
          <w:sz w:val="24"/>
          <w:szCs w:val="24"/>
        </w:rPr>
        <w:br/>
        <w:t>3. Алкогольное окружение (родители, сверстники и посторонние лица);</w:t>
      </w:r>
      <w:r w:rsidRPr="00540733">
        <w:rPr>
          <w:rFonts w:ascii="Times New Roman" w:hAnsi="Times New Roman" w:cs="Times New Roman"/>
          <w:sz w:val="24"/>
          <w:szCs w:val="24"/>
        </w:rPr>
        <w:br/>
        <w:t>Примеры сверстников, поиски дворовых компаний с распитием спиртных напитков;</w:t>
      </w:r>
      <w:r w:rsidRPr="00540733">
        <w:rPr>
          <w:rFonts w:ascii="Times New Roman" w:hAnsi="Times New Roman" w:cs="Times New Roman"/>
          <w:sz w:val="24"/>
          <w:szCs w:val="24"/>
        </w:rPr>
        <w:br/>
        <w:t>4. Развитие под влиянием опеки родителей безволия, зависимости, безответственности, неподготовленности к жизни внешне благополучных детей, боящихся преодолевать трудности, быстро поддающихся дурным влияниям;</w:t>
      </w:r>
      <w:r w:rsidRPr="00540733">
        <w:rPr>
          <w:rFonts w:ascii="Times New Roman" w:hAnsi="Times New Roman" w:cs="Times New Roman"/>
          <w:sz w:val="24"/>
          <w:szCs w:val="24"/>
        </w:rPr>
        <w:br/>
        <w:t>5. Особенности личности подростка, связанные с мозговой недостаточностью из-за неблагополучно протекавшей беременности, родовыми и черепно-мозговыми травмами с задержкой физического и психического развития. </w:t>
      </w:r>
    </w:p>
    <w:p w:rsidR="00540733" w:rsidRDefault="00540733" w:rsidP="00540733">
      <w:pPr>
        <w:pStyle w:val="a3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540733">
        <w:rPr>
          <w:rStyle w:val="a5"/>
          <w:rFonts w:ascii="Times New Roman" w:hAnsi="Times New Roman" w:cs="Times New Roman"/>
          <w:color w:val="000000"/>
          <w:sz w:val="24"/>
          <w:szCs w:val="24"/>
        </w:rPr>
        <w:t>Алкоголь влияет на подростков не так, как на взрослого человека.</w:t>
      </w:r>
      <w:r w:rsidRPr="00540733">
        <w:rPr>
          <w:rFonts w:ascii="Times New Roman" w:hAnsi="Times New Roman" w:cs="Times New Roman"/>
          <w:sz w:val="24"/>
          <w:szCs w:val="24"/>
        </w:rPr>
        <w:t> Характерным для подросткового возраста является то, что молодой мозг в возрасте до 20 лет отличается от мозга взрослого человека реакцией на полученную информацию. Молодой мозг создан для того, чтобы учиться. Он находится в стадии установления настоящих связей между нервными клетками. Алкоголь нарушает эту функцию. </w:t>
      </w:r>
      <w:r w:rsidRPr="00540733">
        <w:rPr>
          <w:rStyle w:val="a5"/>
          <w:rFonts w:ascii="Times New Roman" w:hAnsi="Times New Roman" w:cs="Times New Roman"/>
          <w:color w:val="000000"/>
          <w:sz w:val="24"/>
          <w:szCs w:val="24"/>
        </w:rPr>
        <w:t>Действие алкоголя на подростка сильнее, чем на взрослого, и сказывается на работе мозга в будущем. </w:t>
      </w:r>
    </w:p>
    <w:p w:rsidR="00540733" w:rsidRDefault="00540733" w:rsidP="00540733">
      <w:pPr>
        <w:pStyle w:val="a3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540733" w:rsidRPr="00830ED1" w:rsidRDefault="00540733" w:rsidP="00830ED1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 w:rsidRPr="00830ED1">
        <w:rPr>
          <w:rFonts w:ascii="Times New Roman" w:hAnsi="Times New Roman" w:cs="Times New Roman"/>
          <w:b/>
          <w:sz w:val="24"/>
          <w:lang w:eastAsia="ru-RU"/>
        </w:rPr>
        <w:t>Случай влияния алкоголя на организм ребенка:</w:t>
      </w:r>
    </w:p>
    <w:p w:rsidR="00540733" w:rsidRPr="00830ED1" w:rsidRDefault="00540733" w:rsidP="00830ED1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30ED1">
        <w:rPr>
          <w:rFonts w:ascii="Times New Roman" w:hAnsi="Times New Roman" w:cs="Times New Roman"/>
          <w:sz w:val="24"/>
          <w:lang w:eastAsia="ru-RU"/>
        </w:rPr>
        <w:t>Мальчик 9 лет был с взрослыми на рыбалке. Во время обеда ему дали 1/3 стакана водки, которую он вы</w:t>
      </w:r>
      <w:r w:rsidR="00830ED1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830ED1">
        <w:rPr>
          <w:rFonts w:ascii="Times New Roman" w:hAnsi="Times New Roman" w:cs="Times New Roman"/>
          <w:sz w:val="24"/>
          <w:lang w:eastAsia="ru-RU"/>
        </w:rPr>
        <w:t>пил в два приема под одобрительные возгласы взрослых. После того, как уха была съедена, а водка выпита, взрослые снова отправились к реке, а мальчик остался у костра. Вскоре он потерял сознание и в таком состоянии был доставлен в ближайшую больницу. У него наблюдалось угнетение жизненно важных функций: сердечной деятельности, дыхания, обмена веществ. Не приходя в сознание, ребенок через 2 часа умер!</w:t>
      </w:r>
    </w:p>
    <w:p w:rsidR="00540733" w:rsidRDefault="00830ED1" w:rsidP="002F33DC">
      <w:pPr>
        <w:pStyle w:val="a3"/>
        <w:ind w:left="142"/>
        <w:rPr>
          <w:rFonts w:ascii="Times New Roman" w:hAnsi="Times New Roman" w:cs="Times New Roman"/>
          <w:color w:val="000000"/>
          <w:sz w:val="24"/>
          <w:szCs w:val="27"/>
        </w:rPr>
      </w:pPr>
      <w:r w:rsidRPr="00830ED1">
        <w:rPr>
          <w:rFonts w:ascii="Times New Roman" w:hAnsi="Times New Roman" w:cs="Times New Roman"/>
          <w:color w:val="000000"/>
          <w:sz w:val="24"/>
          <w:szCs w:val="27"/>
        </w:rPr>
        <w:t xml:space="preserve">Я </w:t>
      </w:r>
      <w:proofErr w:type="gramStart"/>
      <w:r w:rsidRPr="00830ED1">
        <w:rPr>
          <w:rFonts w:ascii="Times New Roman" w:hAnsi="Times New Roman" w:cs="Times New Roman"/>
          <w:color w:val="000000"/>
          <w:sz w:val="24"/>
          <w:szCs w:val="27"/>
        </w:rPr>
        <w:t>считаю</w:t>
      </w:r>
      <w:proofErr w:type="gramEnd"/>
      <w:r w:rsidRPr="00830ED1">
        <w:rPr>
          <w:rFonts w:ascii="Times New Roman" w:hAnsi="Times New Roman" w:cs="Times New Roman"/>
          <w:color w:val="000000"/>
          <w:sz w:val="24"/>
          <w:szCs w:val="27"/>
        </w:rPr>
        <w:t xml:space="preserve"> приведенные факты указывают на необходимость для формирования трезвеннических установок у подрастающего поколения</w:t>
      </w:r>
      <w:r>
        <w:rPr>
          <w:rFonts w:ascii="Times New Roman" w:hAnsi="Times New Roman" w:cs="Times New Roman"/>
          <w:color w:val="000000"/>
          <w:sz w:val="24"/>
          <w:szCs w:val="27"/>
        </w:rPr>
        <w:t>,</w:t>
      </w:r>
      <w:r w:rsidRPr="00830ED1">
        <w:rPr>
          <w:rFonts w:ascii="Times New Roman" w:hAnsi="Times New Roman" w:cs="Times New Roman"/>
          <w:color w:val="000000"/>
          <w:sz w:val="24"/>
          <w:szCs w:val="27"/>
        </w:rPr>
        <w:t xml:space="preserve"> проведения чрезвычайно </w:t>
      </w:r>
      <w:r>
        <w:rPr>
          <w:rFonts w:ascii="Times New Roman" w:hAnsi="Times New Roman" w:cs="Times New Roman"/>
          <w:color w:val="000000"/>
          <w:sz w:val="24"/>
          <w:szCs w:val="27"/>
        </w:rPr>
        <w:t>большой работы различными организациями а также родителями детей, подростков.</w:t>
      </w:r>
    </w:p>
    <w:p w:rsidR="002F33DC" w:rsidRDefault="002F33DC" w:rsidP="00540733">
      <w:pPr>
        <w:pStyle w:val="a3"/>
        <w:rPr>
          <w:rFonts w:ascii="Times New Roman" w:hAnsi="Times New Roman" w:cs="Times New Roman"/>
          <w:szCs w:val="24"/>
        </w:rPr>
      </w:pPr>
    </w:p>
    <w:p w:rsidR="002F33DC" w:rsidRDefault="002F33DC" w:rsidP="00540733">
      <w:pPr>
        <w:pStyle w:val="a3"/>
        <w:rPr>
          <w:rFonts w:ascii="Times New Roman" w:hAnsi="Times New Roman" w:cs="Times New Roman"/>
          <w:szCs w:val="24"/>
        </w:rPr>
      </w:pPr>
    </w:p>
    <w:p w:rsidR="002F33DC" w:rsidRPr="00830ED1" w:rsidRDefault="002F33DC" w:rsidP="002F33DC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Врач психиатр-нарколог Д.В.Жук</w:t>
      </w:r>
      <w:bookmarkStart w:id="0" w:name="_GoBack"/>
      <w:bookmarkEnd w:id="0"/>
    </w:p>
    <w:sectPr w:rsidR="002F33DC" w:rsidRPr="00830ED1" w:rsidSect="002F33D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D9"/>
    <w:rsid w:val="001258FE"/>
    <w:rsid w:val="002F33DC"/>
    <w:rsid w:val="003C2EC7"/>
    <w:rsid w:val="00540733"/>
    <w:rsid w:val="00800F8C"/>
    <w:rsid w:val="00830ED1"/>
    <w:rsid w:val="00951F61"/>
    <w:rsid w:val="00CC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8F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258FE"/>
    <w:rPr>
      <w:color w:val="0000FF"/>
      <w:u w:val="single"/>
    </w:rPr>
  </w:style>
  <w:style w:type="character" w:styleId="a5">
    <w:name w:val="Strong"/>
    <w:basedOn w:val="a0"/>
    <w:uiPriority w:val="22"/>
    <w:qFormat/>
    <w:rsid w:val="0054073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0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8F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258FE"/>
    <w:rPr>
      <w:color w:val="0000FF"/>
      <w:u w:val="single"/>
    </w:rPr>
  </w:style>
  <w:style w:type="character" w:styleId="a5">
    <w:name w:val="Strong"/>
    <w:basedOn w:val="a0"/>
    <w:uiPriority w:val="22"/>
    <w:qFormat/>
    <w:rsid w:val="0054073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0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Салтовская Татьяна Николаевна</dc:creator>
  <cp:keywords/>
  <dc:description/>
  <cp:lastModifiedBy>Салтовская Татьяна Николаевна</cp:lastModifiedBy>
  <cp:revision>6</cp:revision>
  <dcterms:created xsi:type="dcterms:W3CDTF">2017-09-07T10:43:00Z</dcterms:created>
  <dcterms:modified xsi:type="dcterms:W3CDTF">2018-08-06T04:57:00Z</dcterms:modified>
</cp:coreProperties>
</file>