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0A902" w14:textId="77777777" w:rsidR="006A4BB8" w:rsidRPr="006E12AB" w:rsidRDefault="006A4BB8" w:rsidP="006A4B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2A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СОДЕРЖАНИЕ:</w:t>
      </w:r>
    </w:p>
    <w:p w14:paraId="2570613C" w14:textId="77777777" w:rsidR="006A4BB8" w:rsidRPr="006E12AB" w:rsidRDefault="006A4BB8" w:rsidP="006A4BB8">
      <w:pPr>
        <w:spacing w:after="0" w:line="240" w:lineRule="auto"/>
        <w:ind w:right="381" w:firstLine="709"/>
        <w:jc w:val="both"/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</w:pPr>
      <w:r w:rsidRPr="006E12AB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Раздел 1. Общие положения.</w:t>
      </w:r>
    </w:p>
    <w:p w14:paraId="634EF46A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 xml:space="preserve">Раздел 2. </w:t>
      </w:r>
      <w:r w:rsidRPr="006E12AB">
        <w:rPr>
          <w:rFonts w:ascii="Times New Roman" w:hAnsi="Times New Roman"/>
          <w:bCs/>
          <w:sz w:val="23"/>
          <w:szCs w:val="23"/>
        </w:rPr>
        <w:t xml:space="preserve">Способы оплаты медицинской помощи в системе обязательного медицинского страхования </w:t>
      </w:r>
      <w:r>
        <w:rPr>
          <w:rFonts w:ascii="Times New Roman" w:hAnsi="Times New Roman"/>
          <w:bCs/>
          <w:sz w:val="23"/>
          <w:szCs w:val="23"/>
        </w:rPr>
        <w:t>К</w:t>
      </w:r>
      <w:r w:rsidRPr="006E12AB">
        <w:rPr>
          <w:rFonts w:ascii="Times New Roman" w:hAnsi="Times New Roman"/>
          <w:bCs/>
          <w:sz w:val="23"/>
          <w:szCs w:val="23"/>
        </w:rPr>
        <w:t>расноярского края.</w:t>
      </w:r>
    </w:p>
    <w:p w14:paraId="67037A7F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2.1. Сведения о применении способов оплаты медицинской помощи, оказываемой в амбула</w:t>
      </w:r>
      <w:r>
        <w:rPr>
          <w:rFonts w:ascii="Times New Roman" w:hAnsi="Times New Roman"/>
          <w:bCs/>
          <w:sz w:val="23"/>
          <w:szCs w:val="23"/>
        </w:rPr>
        <w:t>т</w:t>
      </w:r>
      <w:r w:rsidRPr="006E12AB">
        <w:rPr>
          <w:rFonts w:ascii="Times New Roman" w:hAnsi="Times New Roman"/>
          <w:bCs/>
          <w:sz w:val="23"/>
          <w:szCs w:val="23"/>
        </w:rPr>
        <w:t>орных условиях.</w:t>
      </w:r>
    </w:p>
    <w:p w14:paraId="0B7F3ADF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2.1.1. Перечень медицинских организаций, оказывающих медицинскую помощь в амбулаторных условиях.</w:t>
      </w:r>
    </w:p>
    <w:p w14:paraId="2B024399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Таблица 1. Перечень медицинских организаций, оплата медицинской помощи в которых осуществляется по подушевому нормативу финансирования на прикрепившихся лиц.</w:t>
      </w:r>
    </w:p>
    <w:p w14:paraId="10E7FC1B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Таблица 2. Перечень медицинских организаций, оплата медицинской помощи в которых осуществляется за единицу объема медицинской помощи.</w:t>
      </w:r>
    </w:p>
    <w:p w14:paraId="2EBF6224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Таблица 3. Перечень медицинских организаций-исполнителей диагностических исследований, оплата медицинской помощи в которых осуществляется за единицу объема медицинской помощи.</w:t>
      </w:r>
    </w:p>
    <w:p w14:paraId="7F24B9BE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2.1.2. Перечень видов медицинской помощи, форм оказания медицинской помощи, единиц объема медицинской помощи, финансовое обеспечение которых осуществляется по подушевому нормативу.</w:t>
      </w:r>
    </w:p>
    <w:p w14:paraId="3EF6B6D8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2.1.3. Перечень показателей результативности деятельности медицинских организаций и критерии их оценки (включая целевые значения), а также порядок осуществления выплат медицинским организациям, имеющим прикрепившихся лиц, за достижение соответствующих показателей.</w:t>
      </w:r>
    </w:p>
    <w:p w14:paraId="19D14A06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2.2. Сведения о применении способов оплаты медицинской помощи, оказанной в стационарных условиях.</w:t>
      </w:r>
    </w:p>
    <w:p w14:paraId="0D117B95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2.2.1. Перечень медицинских организаций, оказывающих медицинскую помощь в стационарных условиях.</w:t>
      </w:r>
    </w:p>
    <w:p w14:paraId="72BECDD4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Таблица 1. Перечень медицинских организаций, оказывающих специализированную медицинскую помощь в стационарных условиях.</w:t>
      </w:r>
    </w:p>
    <w:p w14:paraId="1CEB41E4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Таблица 2. Перечень медицинских организаций, оказывающих высокотехнологичную медицинскую помощь в рамках программы обязательного медицинского страхования.</w:t>
      </w:r>
    </w:p>
    <w:p w14:paraId="084B95AF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Таблица 3. Перечень медицинских организаций, оказывающих высокотехнологичную медицинскую помощь за счет средств краевого бюджета.</w:t>
      </w:r>
    </w:p>
    <w:p w14:paraId="56BA037C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2.2.2. Порядок оплаты прерванных случаев лечения, в том числе при переводах пациентов из одного структурного подразделения в другое в рамках одной медицинской организации либо между медицинскими организациями.</w:t>
      </w:r>
    </w:p>
    <w:p w14:paraId="39248CA1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 xml:space="preserve">2.3. Сведения о применении способов оплаты </w:t>
      </w:r>
      <w:r w:rsidRPr="005532B2">
        <w:rPr>
          <w:rFonts w:ascii="Times New Roman" w:hAnsi="Times New Roman"/>
          <w:bCs/>
          <w:sz w:val="23"/>
          <w:szCs w:val="23"/>
        </w:rPr>
        <w:t>первичной и специализированной медицинской помощи в условиях дневного стационара</w:t>
      </w:r>
      <w:r w:rsidRPr="006E12AB">
        <w:rPr>
          <w:rFonts w:ascii="Times New Roman" w:hAnsi="Times New Roman"/>
          <w:bCs/>
          <w:sz w:val="23"/>
          <w:szCs w:val="23"/>
        </w:rPr>
        <w:t>.</w:t>
      </w:r>
    </w:p>
    <w:p w14:paraId="4A33DB7F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 xml:space="preserve">2.3.1. Перечень медицинских организаций, оказывающих </w:t>
      </w:r>
      <w:r w:rsidRPr="005532B2">
        <w:rPr>
          <w:rFonts w:ascii="Times New Roman" w:hAnsi="Times New Roman"/>
          <w:bCs/>
          <w:sz w:val="23"/>
          <w:szCs w:val="23"/>
        </w:rPr>
        <w:t>первичную и специализированную медицинскую помощь в условиях дневного стационара</w:t>
      </w:r>
      <w:r w:rsidRPr="006E12AB">
        <w:rPr>
          <w:rFonts w:ascii="Times New Roman" w:hAnsi="Times New Roman"/>
          <w:bCs/>
          <w:sz w:val="23"/>
          <w:szCs w:val="23"/>
        </w:rPr>
        <w:t>.</w:t>
      </w:r>
    </w:p>
    <w:p w14:paraId="42787D44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Таблица 1. Перечень медицинских организаций, оказывающих первичную и специализированную медицинскую помощь в условиях дневного стационара.</w:t>
      </w:r>
    </w:p>
    <w:p w14:paraId="236A6349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Таблица 2. Перечень медицинских организаций, оказывающих медицинскую помощь в условиях дневного стационара с применением вспомогательных репродуктивных технологий (ЭКО/ИКСИ).</w:t>
      </w:r>
    </w:p>
    <w:p w14:paraId="436FA93B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2.3.2. Порядок оплаты прерванных случаев лечения, в том числе при переводах пациентов из одного структурного подразделения в другое в рамках одной медицинской организации либо между медицинскими организациями.</w:t>
      </w:r>
    </w:p>
    <w:p w14:paraId="2DBC21BD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2.4. Сведения о применении способов оплаты скорой медицинской помощи, оказанной вне медицинской организации.</w:t>
      </w:r>
    </w:p>
    <w:p w14:paraId="25671951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2.4.1. Перечень медицинских организаций, оказывающих скорую медицинскую помощь, оплата медицинской помощи в которых осуществляется по подушевому нормативу.</w:t>
      </w:r>
    </w:p>
    <w:p w14:paraId="7F43011A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Таблица 1. Перечень медицинских организаций, оказывающих скорую медицинскую помощь, оплата медицинской помощи в которых осуществляется по подушевому нормативу.</w:t>
      </w:r>
    </w:p>
    <w:p w14:paraId="488E49FE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Таблица 2. Перечень медицинских организаций, оказывающих скорую медицинскую помощь, оплата медицинской помощи в которых осуществляется за вызов.</w:t>
      </w:r>
    </w:p>
    <w:p w14:paraId="15B95F61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lastRenderedPageBreak/>
        <w:t>2.4.2. Перечень медицинских услуг, оплачиваемых по отдельным тарифам.</w:t>
      </w:r>
    </w:p>
    <w:p w14:paraId="038CD85F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2.5. Оплата медицинской помощи, предоставляемой гражданам за пределами территории страхования.</w:t>
      </w:r>
    </w:p>
    <w:p w14:paraId="4D55569B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Раздел 3. Размер и структура тарифов на оплату медицинской помощи в системе обязательного медицинского страхования Красноярского края.</w:t>
      </w:r>
    </w:p>
    <w:p w14:paraId="5DE84496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3.1. Размер и структура тарифов на оплату медицинской помощи в соответствии с методикой расчета тарифов на оплату медицинской помощи.</w:t>
      </w:r>
    </w:p>
    <w:p w14:paraId="329C04E3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3.2. Установление тарифов на отдельные медицинские услуги.</w:t>
      </w:r>
    </w:p>
    <w:p w14:paraId="26743C80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3.3. Размер и структура тарифов на оплату медицинской помощи, оказывемой в амбулаторных условиях.</w:t>
      </w:r>
    </w:p>
    <w:p w14:paraId="5441D1A4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3.3.1. Средний размер финансового обеспечения медицинской помощи, оказываемой медицинскими организациями, участвующими в реализации территор</w:t>
      </w:r>
      <w:r>
        <w:rPr>
          <w:rFonts w:ascii="Times New Roman" w:hAnsi="Times New Roman"/>
          <w:bCs/>
          <w:sz w:val="23"/>
          <w:szCs w:val="23"/>
        </w:rPr>
        <w:t>иальной программ</w:t>
      </w:r>
      <w:r w:rsidRPr="006E12AB">
        <w:rPr>
          <w:rFonts w:ascii="Times New Roman" w:hAnsi="Times New Roman"/>
          <w:bCs/>
          <w:sz w:val="23"/>
          <w:szCs w:val="23"/>
        </w:rPr>
        <w:t>ы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6E12AB">
        <w:rPr>
          <w:rFonts w:ascii="Times New Roman" w:hAnsi="Times New Roman"/>
          <w:bCs/>
          <w:sz w:val="23"/>
          <w:szCs w:val="23"/>
        </w:rPr>
        <w:t>обязательного медицинского страхования, в расчете на одно застрахованное лицо.</w:t>
      </w:r>
    </w:p>
    <w:p w14:paraId="7C1463EE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3.3.2.Размер подушевого норматива финансирования в соответствии с перечнем видов медицинской помощи, форм оказания медицинской помощи, единиц объема медицинской помощи, финансовое обеспечение которых осуществляется по подушевому нормативу.</w:t>
      </w:r>
    </w:p>
    <w:p w14:paraId="354A9C1F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Таблица 1. Размер подушевого норматива финансирования медицинской помощи</w:t>
      </w:r>
      <w:r>
        <w:rPr>
          <w:rFonts w:ascii="Times New Roman" w:hAnsi="Times New Roman"/>
          <w:bCs/>
          <w:sz w:val="23"/>
          <w:szCs w:val="23"/>
        </w:rPr>
        <w:t xml:space="preserve"> в амбулаторных условиях</w:t>
      </w:r>
      <w:r w:rsidRPr="006E12AB">
        <w:rPr>
          <w:rFonts w:ascii="Times New Roman" w:hAnsi="Times New Roman"/>
          <w:bCs/>
          <w:sz w:val="23"/>
          <w:szCs w:val="23"/>
        </w:rPr>
        <w:t>.</w:t>
      </w:r>
    </w:p>
    <w:p w14:paraId="0A541214" w14:textId="77777777" w:rsidR="006A4BB8" w:rsidRPr="006E12AB" w:rsidRDefault="006A4BB8" w:rsidP="006A4BB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 xml:space="preserve">Таблица 2. </w:t>
      </w:r>
      <w:r w:rsidRPr="006E12AB">
        <w:rPr>
          <w:rFonts w:ascii="Times New Roman" w:hAnsi="Times New Roman"/>
          <w:sz w:val="23"/>
          <w:szCs w:val="23"/>
        </w:rPr>
        <w:t>Коэффициенты корректировки тарифов (подушевого норматива), учитывающие затраты подразделений, предоставляющих медицинскую помощь</w:t>
      </w:r>
      <w:r>
        <w:rPr>
          <w:rFonts w:ascii="Times New Roman" w:hAnsi="Times New Roman"/>
          <w:sz w:val="23"/>
          <w:szCs w:val="23"/>
        </w:rPr>
        <w:t xml:space="preserve"> в амбулаторных условиях</w:t>
      </w:r>
      <w:r w:rsidRPr="006E12AB">
        <w:rPr>
          <w:rFonts w:ascii="Times New Roman" w:hAnsi="Times New Roman"/>
          <w:sz w:val="23"/>
          <w:szCs w:val="23"/>
        </w:rPr>
        <w:t>.</w:t>
      </w:r>
    </w:p>
    <w:p w14:paraId="56464150" w14:textId="77777777" w:rsidR="006A4BB8" w:rsidRPr="006E12AB" w:rsidRDefault="006A4BB8" w:rsidP="006A4BB8">
      <w:pPr>
        <w:spacing w:after="0" w:line="240" w:lineRule="auto"/>
        <w:ind w:right="381"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E12AB">
        <w:rPr>
          <w:rFonts w:ascii="Times New Roman" w:hAnsi="Times New Roman"/>
          <w:bCs/>
          <w:sz w:val="23"/>
          <w:szCs w:val="23"/>
        </w:rPr>
        <w:t xml:space="preserve">Таблица 3. </w:t>
      </w:r>
      <w:r w:rsidRPr="006E12AB">
        <w:rPr>
          <w:rFonts w:ascii="Times New Roman" w:eastAsia="Times New Roman" w:hAnsi="Times New Roman"/>
          <w:sz w:val="23"/>
          <w:szCs w:val="23"/>
          <w:lang w:eastAsia="ru-RU"/>
        </w:rPr>
        <w:t>Коэффициенты корректировки подушевого норматива, учитывающие текущее содержание медицинских организаций, при оказании медицинской помощи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sz w:val="23"/>
          <w:szCs w:val="23"/>
        </w:rPr>
        <w:t>в амбулаторных условиях</w:t>
      </w:r>
      <w:r w:rsidRPr="006E12AB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14:paraId="60446ECE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3.3.3. Тарифы на оплату единиц объема медицинской помощи (медицинская услуга, посещение, обращение (законченный случай), мероприятия по диспансеризации и профилактическим осмотрам отдельных категорий граждан, применяемые в том числе для осуществления межтерриториальных расчетов.</w:t>
      </w:r>
    </w:p>
    <w:p w14:paraId="3C5BBF62" w14:textId="77777777" w:rsidR="006A4BB8" w:rsidRPr="006E12AB" w:rsidRDefault="006A4BB8" w:rsidP="006A4BB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 xml:space="preserve">Таблица 1. </w:t>
      </w:r>
      <w:r w:rsidRPr="006E12AB">
        <w:rPr>
          <w:rFonts w:ascii="Times New Roman" w:hAnsi="Times New Roman"/>
          <w:sz w:val="23"/>
          <w:szCs w:val="23"/>
        </w:rPr>
        <w:t>Тарифы на медицинские услуги при оказании медицинской помощи</w:t>
      </w:r>
      <w:r>
        <w:rPr>
          <w:rFonts w:ascii="Times New Roman" w:hAnsi="Times New Roman"/>
          <w:sz w:val="23"/>
          <w:szCs w:val="23"/>
        </w:rPr>
        <w:t xml:space="preserve"> в амбулаторных условиях</w:t>
      </w:r>
      <w:r w:rsidRPr="006E12AB">
        <w:rPr>
          <w:rFonts w:ascii="Times New Roman" w:hAnsi="Times New Roman"/>
          <w:sz w:val="23"/>
          <w:szCs w:val="23"/>
        </w:rPr>
        <w:t xml:space="preserve"> (для медицинских организаций, не имеющих прикрепленного населения, и для расчетов за медицинскую помощь, предоставленную гражданам, застрахованным за пределами Красноярского края).</w:t>
      </w:r>
    </w:p>
    <w:p w14:paraId="26C9F7AF" w14:textId="77777777" w:rsidR="006A4BB8" w:rsidRDefault="006A4BB8" w:rsidP="006A4BB8">
      <w:pPr>
        <w:spacing w:after="0" w:line="240" w:lineRule="auto"/>
        <w:ind w:right="381" w:firstLine="708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 xml:space="preserve">Таблица 2. </w:t>
      </w:r>
      <w:r w:rsidRPr="006E12AB">
        <w:rPr>
          <w:rFonts w:ascii="Times New Roman" w:eastAsia="Times New Roman" w:hAnsi="Times New Roman"/>
          <w:sz w:val="23"/>
          <w:szCs w:val="23"/>
          <w:lang w:eastAsia="ru-RU"/>
        </w:rPr>
        <w:t xml:space="preserve">Коэффициенты корректировки тарифов, учитывающие затраты на медицинские услуги, структура стоимости </w:t>
      </w:r>
      <w:r>
        <w:rPr>
          <w:rFonts w:ascii="Times New Roman" w:hAnsi="Times New Roman"/>
          <w:sz w:val="23"/>
          <w:szCs w:val="23"/>
        </w:rPr>
        <w:t>в амбулаторных условиях</w:t>
      </w:r>
      <w:r w:rsidRPr="006E12AB">
        <w:rPr>
          <w:rFonts w:ascii="Times New Roman" w:hAnsi="Times New Roman"/>
          <w:bCs/>
          <w:sz w:val="23"/>
          <w:szCs w:val="23"/>
        </w:rPr>
        <w:t xml:space="preserve"> </w:t>
      </w:r>
    </w:p>
    <w:p w14:paraId="2D2FA953" w14:textId="77777777" w:rsidR="006A4BB8" w:rsidRPr="006E12AB" w:rsidRDefault="006A4BB8" w:rsidP="006A4BB8">
      <w:pPr>
        <w:spacing w:after="0" w:line="240" w:lineRule="auto"/>
        <w:ind w:right="381"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E12AB">
        <w:rPr>
          <w:rFonts w:ascii="Times New Roman" w:hAnsi="Times New Roman"/>
          <w:bCs/>
          <w:sz w:val="23"/>
          <w:szCs w:val="23"/>
        </w:rPr>
        <w:t xml:space="preserve">Таблица 3. </w:t>
      </w:r>
      <w:r w:rsidRPr="006E12AB">
        <w:rPr>
          <w:rFonts w:ascii="Times New Roman" w:eastAsia="Times New Roman" w:hAnsi="Times New Roman"/>
          <w:sz w:val="23"/>
          <w:szCs w:val="23"/>
          <w:lang w:eastAsia="ru-RU"/>
        </w:rPr>
        <w:t>Коэффициенты корректировки тарифов, учитывающие текущее содержание медицинских организаций, при оказании медицинской помощи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sz w:val="23"/>
          <w:szCs w:val="23"/>
        </w:rPr>
        <w:t>в амбулаторных условиях</w:t>
      </w:r>
      <w:r w:rsidRPr="006E12AB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14:paraId="187FAA33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E12AB">
        <w:rPr>
          <w:rFonts w:ascii="Times New Roman" w:hAnsi="Times New Roman"/>
          <w:bCs/>
          <w:sz w:val="23"/>
          <w:szCs w:val="23"/>
        </w:rPr>
        <w:t xml:space="preserve">Таблица 4. </w:t>
      </w:r>
      <w:r w:rsidRPr="006E12AB">
        <w:rPr>
          <w:rFonts w:ascii="Times New Roman" w:eastAsia="Times New Roman" w:hAnsi="Times New Roman"/>
          <w:sz w:val="23"/>
          <w:szCs w:val="23"/>
          <w:lang w:eastAsia="ru-RU"/>
        </w:rPr>
        <w:t>Тарифы на медицинские услуги Центров здоровья.</w:t>
      </w:r>
    </w:p>
    <w:p w14:paraId="74B12038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E12AB">
        <w:rPr>
          <w:rFonts w:ascii="Times New Roman" w:eastAsia="Times New Roman" w:hAnsi="Times New Roman"/>
          <w:sz w:val="23"/>
          <w:szCs w:val="23"/>
          <w:lang w:eastAsia="ru-RU"/>
        </w:rPr>
        <w:t>Таблица 5. Тарифы для оплаты диспансеризации определенных групп взрослого населения.</w:t>
      </w:r>
    </w:p>
    <w:p w14:paraId="4A2DFF4D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E12AB">
        <w:rPr>
          <w:rFonts w:ascii="Times New Roman" w:eastAsia="Times New Roman" w:hAnsi="Times New Roman"/>
          <w:sz w:val="23"/>
          <w:szCs w:val="23"/>
          <w:lang w:eastAsia="ru-RU"/>
        </w:rPr>
        <w:t>Таблица 6. Тарифы для оплаты профилактических медицинских осмотров взрослого населения.</w:t>
      </w:r>
    </w:p>
    <w:p w14:paraId="61A809A8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E12AB">
        <w:rPr>
          <w:rFonts w:ascii="Times New Roman" w:eastAsia="Times New Roman" w:hAnsi="Times New Roman"/>
          <w:sz w:val="23"/>
          <w:szCs w:val="23"/>
          <w:lang w:eastAsia="ru-RU"/>
        </w:rPr>
        <w:t xml:space="preserve">Таблица 7. Тарифы для оплаты диспансеризации </w:t>
      </w:r>
      <w:r w:rsidRPr="006E12A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пребывающих в стационарных учреждениях детей-сирот и детей, находящихся в трудной жизненной ситуации, </w:t>
      </w:r>
      <w:r w:rsidRPr="006E12AB">
        <w:rPr>
          <w:rFonts w:ascii="Times New Roman" w:eastAsia="Times New Roman" w:hAnsi="Times New Roman"/>
          <w:sz w:val="23"/>
          <w:szCs w:val="23"/>
          <w:lang w:eastAsia="ru-RU"/>
        </w:rPr>
        <w:t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14:paraId="06876653" w14:textId="77777777" w:rsidR="006A4BB8" w:rsidRPr="006E12AB" w:rsidRDefault="006A4BB8" w:rsidP="006A4BB8">
      <w:pPr>
        <w:spacing w:after="0" w:line="240" w:lineRule="auto"/>
        <w:ind w:right="381"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E12AB">
        <w:rPr>
          <w:rFonts w:ascii="Times New Roman" w:eastAsia="Times New Roman" w:hAnsi="Times New Roman"/>
          <w:sz w:val="23"/>
          <w:szCs w:val="23"/>
          <w:lang w:eastAsia="ru-RU"/>
        </w:rPr>
        <w:t>Таблица 8. Тарифы на проведение профилактических, предварительных и периодических медицинских осмотров несовершеннолетних.</w:t>
      </w:r>
    </w:p>
    <w:p w14:paraId="136D2E09" w14:textId="77777777" w:rsidR="006A4BB8" w:rsidRPr="006E12AB" w:rsidRDefault="006A4BB8" w:rsidP="006A4BB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 xml:space="preserve">Таблица 9. </w:t>
      </w:r>
      <w:r w:rsidRPr="006E12AB">
        <w:rPr>
          <w:rFonts w:ascii="Times New Roman" w:hAnsi="Times New Roman"/>
          <w:sz w:val="23"/>
          <w:szCs w:val="23"/>
        </w:rPr>
        <w:t>Коэффициенты корректировки тарифов, учитывающие затраты, для оплаты законченных случаев первого этапа диспансеризации определенных групп взрослого населения, диспансеризации детей, медицинских осмотров.</w:t>
      </w:r>
    </w:p>
    <w:p w14:paraId="5E8BC55E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3.3.4. Половозрастные коэффициенты дифференциации подушевого норматива.</w:t>
      </w:r>
    </w:p>
    <w:p w14:paraId="331F8689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3.4. Размер и структура тарифов на оплату медицинской помощи в стационарных условиях.</w:t>
      </w:r>
    </w:p>
    <w:p w14:paraId="5B78F203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3.4.1. Средний размер финансового обеспечения медицинской помощи, оказываемой медицинскими организациями, участвующими в реализации территориальной программ ыобязательного медицинского страхования, в расчете на одно застрахованное лицо.</w:t>
      </w:r>
    </w:p>
    <w:p w14:paraId="49E9386D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3.4.2. Перечень групп заболеваний, в том числе клинико-статистических групп.</w:t>
      </w:r>
    </w:p>
    <w:p w14:paraId="1326978D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 xml:space="preserve">3.4.3. Размер средней стоимости законченного случая лечения, </w:t>
      </w:r>
      <w:r>
        <w:rPr>
          <w:rFonts w:ascii="Times New Roman" w:hAnsi="Times New Roman"/>
          <w:bCs/>
          <w:sz w:val="23"/>
          <w:szCs w:val="23"/>
        </w:rPr>
        <w:t xml:space="preserve">в том числе </w:t>
      </w:r>
      <w:r w:rsidRPr="006E12AB">
        <w:rPr>
          <w:rFonts w:ascii="Times New Roman" w:hAnsi="Times New Roman"/>
          <w:bCs/>
          <w:sz w:val="23"/>
          <w:szCs w:val="23"/>
        </w:rPr>
        <w:t>включенного в клинико-статистическую группу.</w:t>
      </w:r>
    </w:p>
    <w:p w14:paraId="4A90A98E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 xml:space="preserve">Таблица 1. Классификатор медицинских услуг при оказании </w:t>
      </w:r>
      <w:r w:rsidRPr="005532B2">
        <w:rPr>
          <w:rFonts w:ascii="Times New Roman" w:hAnsi="Times New Roman"/>
          <w:bCs/>
          <w:sz w:val="23"/>
          <w:szCs w:val="23"/>
        </w:rPr>
        <w:t>медицинской помощи в стационарных условиях</w:t>
      </w:r>
      <w:r w:rsidRPr="006E12AB">
        <w:rPr>
          <w:rFonts w:ascii="Times New Roman" w:hAnsi="Times New Roman"/>
          <w:bCs/>
          <w:sz w:val="23"/>
          <w:szCs w:val="23"/>
        </w:rPr>
        <w:t>.</w:t>
      </w:r>
    </w:p>
    <w:p w14:paraId="2AC5824E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 xml:space="preserve">Таблица 2. Тарифы на медицинские услуги при оказании </w:t>
      </w:r>
      <w:r w:rsidRPr="005532B2">
        <w:rPr>
          <w:rFonts w:ascii="Times New Roman" w:hAnsi="Times New Roman"/>
          <w:bCs/>
          <w:sz w:val="23"/>
          <w:szCs w:val="23"/>
        </w:rPr>
        <w:t>медицинской помощи в стационарных условиях</w:t>
      </w:r>
      <w:r w:rsidRPr="006E12AB">
        <w:rPr>
          <w:rFonts w:ascii="Times New Roman" w:hAnsi="Times New Roman"/>
          <w:bCs/>
          <w:sz w:val="23"/>
          <w:szCs w:val="23"/>
        </w:rPr>
        <w:t>.</w:t>
      </w:r>
    </w:p>
    <w:p w14:paraId="7624BC61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3.4.4. Коэффициенты опаты медицинской помощи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6E12AB">
        <w:rPr>
          <w:rFonts w:ascii="Times New Roman" w:hAnsi="Times New Roman"/>
          <w:bCs/>
          <w:sz w:val="23"/>
          <w:szCs w:val="23"/>
        </w:rPr>
        <w:t>в стационарных условиях.</w:t>
      </w:r>
    </w:p>
    <w:p w14:paraId="7A5BD177" w14:textId="77777777" w:rsidR="006A4BB8" w:rsidRPr="006E12AB" w:rsidRDefault="006A4BB8" w:rsidP="006A4BB8">
      <w:pPr>
        <w:spacing w:after="0" w:line="240" w:lineRule="auto"/>
        <w:ind w:right="381"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E12AB">
        <w:rPr>
          <w:rFonts w:ascii="Times New Roman" w:hAnsi="Times New Roman"/>
          <w:bCs/>
          <w:sz w:val="23"/>
          <w:szCs w:val="23"/>
        </w:rPr>
        <w:t xml:space="preserve">Таблица 1. </w:t>
      </w:r>
      <w:r w:rsidRPr="006E12AB">
        <w:rPr>
          <w:rFonts w:ascii="Times New Roman" w:eastAsia="Times New Roman" w:hAnsi="Times New Roman"/>
          <w:sz w:val="23"/>
          <w:szCs w:val="23"/>
          <w:lang w:eastAsia="ru-RU"/>
        </w:rPr>
        <w:t xml:space="preserve">Коэффициенты удорожания тарифов на медицинские услуги при оказании </w:t>
      </w:r>
      <w:r w:rsidRPr="006E12AB">
        <w:rPr>
          <w:rFonts w:ascii="Times New Roman" w:hAnsi="Times New Roman"/>
          <w:bCs/>
          <w:sz w:val="23"/>
          <w:szCs w:val="23"/>
        </w:rPr>
        <w:t>медицинской помощи в стационарных условиях</w:t>
      </w:r>
      <w:r w:rsidRPr="006E12AB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14:paraId="2F7FC8BA" w14:textId="77777777" w:rsidR="006A4BB8" w:rsidRPr="006E12AB" w:rsidRDefault="006A4BB8" w:rsidP="006A4BB8">
      <w:pPr>
        <w:spacing w:after="0" w:line="240" w:lineRule="auto"/>
        <w:ind w:right="381"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E12AB">
        <w:rPr>
          <w:rFonts w:ascii="Times New Roman" w:eastAsia="Times New Roman" w:hAnsi="Times New Roman"/>
          <w:sz w:val="23"/>
          <w:szCs w:val="23"/>
          <w:lang w:eastAsia="ru-RU"/>
        </w:rPr>
        <w:t xml:space="preserve">Таблица 2. Коэффициенты корректировки тарифов, учитывающие текущее содержание медицинских организаций, при оказании </w:t>
      </w:r>
      <w:r w:rsidRPr="005532B2">
        <w:rPr>
          <w:rFonts w:ascii="Times New Roman" w:eastAsia="Times New Roman" w:hAnsi="Times New Roman"/>
          <w:bCs/>
          <w:sz w:val="23"/>
          <w:szCs w:val="23"/>
          <w:lang w:eastAsia="ru-RU"/>
        </w:rPr>
        <w:t>медицинской помощи в стационарных условиях</w:t>
      </w:r>
      <w:r w:rsidRPr="006E12AB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14:paraId="54446335" w14:textId="77777777" w:rsidR="006A4BB8" w:rsidRPr="006E12AB" w:rsidRDefault="006A4BB8" w:rsidP="006A4B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E12AB">
        <w:rPr>
          <w:rFonts w:ascii="Times New Roman" w:hAnsi="Times New Roman"/>
          <w:bCs/>
          <w:sz w:val="23"/>
          <w:szCs w:val="23"/>
        </w:rPr>
        <w:t>3.4.</w:t>
      </w:r>
      <w:r>
        <w:rPr>
          <w:rFonts w:ascii="Times New Roman" w:hAnsi="Times New Roman"/>
          <w:bCs/>
          <w:sz w:val="23"/>
          <w:szCs w:val="23"/>
        </w:rPr>
        <w:t>5. Тарифы на высокотехнологичную медицинскую помощь</w:t>
      </w:r>
      <w:r w:rsidRPr="006E12AB">
        <w:rPr>
          <w:rFonts w:ascii="Times New Roman" w:hAnsi="Times New Roman"/>
          <w:bCs/>
          <w:sz w:val="23"/>
          <w:szCs w:val="23"/>
        </w:rPr>
        <w:t>.</w:t>
      </w:r>
    </w:p>
    <w:p w14:paraId="5E9EC7B6" w14:textId="77777777" w:rsidR="00930F52" w:rsidRDefault="00930F52">
      <w:bookmarkStart w:id="0" w:name="_GoBack"/>
      <w:bookmarkEnd w:id="0"/>
    </w:p>
    <w:sectPr w:rsidR="00930F52" w:rsidSect="00FC45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B8"/>
    <w:rsid w:val="006A4BB8"/>
    <w:rsid w:val="00930F52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B0E9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B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6690</Characters>
  <Application>Microsoft Macintosh Word</Application>
  <DocSecurity>0</DocSecurity>
  <Lines>55</Lines>
  <Paragraphs>15</Paragraphs>
  <ScaleCrop>false</ScaleCrop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2016-01-31T05:40:00Z</dcterms:created>
  <dcterms:modified xsi:type="dcterms:W3CDTF">2016-01-31T05:41:00Z</dcterms:modified>
</cp:coreProperties>
</file>